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3A5" w:rsidRPr="00A4519A" w:rsidRDefault="007D685E" w:rsidP="002D2C20">
      <w:pPr>
        <w:jc w:val="center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Сообщение о возможности установлении публичного сервитута.</w:t>
      </w:r>
    </w:p>
    <w:p w:rsidR="006339C7" w:rsidRPr="00A4519A" w:rsidRDefault="005C5D29" w:rsidP="005C261B">
      <w:pPr>
        <w:tabs>
          <w:tab w:val="left" w:pos="9781"/>
        </w:tabs>
        <w:ind w:right="-1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Комитет по управлению имуществом </w:t>
      </w:r>
      <w:r w:rsidR="002D2C20" w:rsidRPr="00A4519A">
        <w:rPr>
          <w:rFonts w:ascii="Times New Roman" w:hAnsi="Times New Roman" w:cs="Times New Roman"/>
          <w:sz w:val="20"/>
          <w:szCs w:val="20"/>
        </w:rPr>
        <w:t xml:space="preserve">Администрации </w:t>
      </w:r>
      <w:r w:rsidR="007D685E" w:rsidRPr="00A4519A">
        <w:rPr>
          <w:rFonts w:ascii="Times New Roman" w:hAnsi="Times New Roman" w:cs="Times New Roman"/>
          <w:sz w:val="20"/>
          <w:szCs w:val="20"/>
        </w:rPr>
        <w:t>Артинск</w:t>
      </w:r>
      <w:r w:rsidR="002D2C20" w:rsidRPr="00A4519A">
        <w:rPr>
          <w:rFonts w:ascii="Times New Roman" w:hAnsi="Times New Roman" w:cs="Times New Roman"/>
          <w:sz w:val="20"/>
          <w:szCs w:val="20"/>
        </w:rPr>
        <w:t>ого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городско</w:t>
      </w:r>
      <w:r w:rsidR="002D2C20" w:rsidRPr="00A4519A">
        <w:rPr>
          <w:rFonts w:ascii="Times New Roman" w:hAnsi="Times New Roman" w:cs="Times New Roman"/>
          <w:sz w:val="20"/>
          <w:szCs w:val="20"/>
        </w:rPr>
        <w:t>го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округ</w:t>
      </w:r>
      <w:r w:rsidR="002D2C20" w:rsidRPr="00A4519A">
        <w:rPr>
          <w:rFonts w:ascii="Times New Roman" w:hAnsi="Times New Roman" w:cs="Times New Roman"/>
          <w:sz w:val="20"/>
          <w:szCs w:val="20"/>
        </w:rPr>
        <w:t>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 информирует, что в связи с обращением </w:t>
      </w:r>
      <w:r w:rsidR="00295496" w:rsidRPr="00A4519A">
        <w:rPr>
          <w:rFonts w:ascii="Times New Roman" w:hAnsi="Times New Roman" w:cs="Times New Roman"/>
          <w:sz w:val="20"/>
          <w:szCs w:val="20"/>
        </w:rPr>
        <w:t>ОАО «МРСК Урала</w:t>
      </w:r>
      <w:r w:rsidR="007D685E" w:rsidRPr="00A4519A">
        <w:rPr>
          <w:rFonts w:ascii="Times New Roman" w:hAnsi="Times New Roman" w:cs="Times New Roman"/>
          <w:sz w:val="20"/>
          <w:szCs w:val="20"/>
        </w:rPr>
        <w:t xml:space="preserve">» рассматривается ходатайство об установлении публичного сервитута в целях </w:t>
      </w:r>
      <w:r w:rsidR="00295496" w:rsidRPr="00A4519A">
        <w:rPr>
          <w:rFonts w:ascii="Times New Roman" w:hAnsi="Times New Roman" w:cs="Times New Roman"/>
          <w:sz w:val="20"/>
          <w:szCs w:val="20"/>
        </w:rPr>
        <w:t>размещения и эксплуатации объекта энергетики – «</w:t>
      </w:r>
      <w:r w:rsidR="00BD3EF7">
        <w:rPr>
          <w:rFonts w:ascii="Times New Roman" w:hAnsi="Times New Roman" w:cs="Times New Roman"/>
          <w:sz w:val="20"/>
          <w:szCs w:val="20"/>
        </w:rPr>
        <w:t xml:space="preserve">Отпайка ВЛ-10 </w:t>
      </w:r>
      <w:proofErr w:type="spellStart"/>
      <w:r w:rsidR="00BD3EF7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BD3EF7">
        <w:rPr>
          <w:rFonts w:ascii="Times New Roman" w:hAnsi="Times New Roman" w:cs="Times New Roman"/>
          <w:sz w:val="20"/>
          <w:szCs w:val="20"/>
        </w:rPr>
        <w:t xml:space="preserve"> «Поселок» на ТП-1423 «Дорожная». ТП-1423 «Дорожная». ВЛ-04 </w:t>
      </w:r>
      <w:proofErr w:type="spellStart"/>
      <w:r w:rsidR="00BD3EF7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BD3EF7">
        <w:rPr>
          <w:rFonts w:ascii="Times New Roman" w:hAnsi="Times New Roman" w:cs="Times New Roman"/>
          <w:sz w:val="20"/>
          <w:szCs w:val="20"/>
        </w:rPr>
        <w:t xml:space="preserve"> 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(Электроснабжение </w:t>
      </w:r>
      <w:r w:rsidR="00BD3EF7">
        <w:rPr>
          <w:rFonts w:ascii="Times New Roman" w:hAnsi="Times New Roman" w:cs="Times New Roman"/>
          <w:sz w:val="20"/>
          <w:szCs w:val="20"/>
        </w:rPr>
        <w:t>жилых домов, находящихся по адресу: Свердловская область, Артинский район, п. Арти, ул. Березовая)</w:t>
      </w:r>
      <w:r w:rsidR="00295496" w:rsidRPr="00A4519A">
        <w:rPr>
          <w:rFonts w:ascii="Times New Roman" w:hAnsi="Times New Roman" w:cs="Times New Roman"/>
          <w:sz w:val="20"/>
          <w:szCs w:val="20"/>
        </w:rPr>
        <w:t xml:space="preserve">»,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в соответствии с п.1 ст.39.37 Земельного кодекса РФ.      </w:t>
      </w:r>
    </w:p>
    <w:p w:rsidR="00F24024" w:rsidRPr="00A4519A" w:rsidRDefault="00525AF8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Земельные участки, в отношении которых испрашивается публичный сервитут: </w:t>
      </w:r>
    </w:p>
    <w:p w:rsidR="00F24024" w:rsidRPr="00A4519A" w:rsidRDefault="00295496" w:rsidP="005C261B">
      <w:pPr>
        <w:tabs>
          <w:tab w:val="left" w:pos="9781"/>
        </w:tabs>
        <w:spacing w:after="0"/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>Кадастровые номера земельных участков 66:03:</w:t>
      </w:r>
      <w:r w:rsidR="00BD3EF7">
        <w:rPr>
          <w:rFonts w:ascii="Times New Roman" w:hAnsi="Times New Roman" w:cs="Times New Roman"/>
          <w:sz w:val="20"/>
          <w:szCs w:val="20"/>
        </w:rPr>
        <w:t>1601037</w:t>
      </w:r>
      <w:r w:rsidR="007A2DB1" w:rsidRPr="00A4519A">
        <w:rPr>
          <w:rFonts w:ascii="Times New Roman" w:hAnsi="Times New Roman" w:cs="Times New Roman"/>
          <w:sz w:val="20"/>
          <w:szCs w:val="20"/>
        </w:rPr>
        <w:t>:</w:t>
      </w:r>
      <w:r w:rsidR="00BD3EF7">
        <w:rPr>
          <w:rFonts w:ascii="Times New Roman" w:hAnsi="Times New Roman" w:cs="Times New Roman"/>
          <w:sz w:val="20"/>
          <w:szCs w:val="20"/>
        </w:rPr>
        <w:t>96</w:t>
      </w:r>
      <w:r w:rsidRPr="00A4519A">
        <w:rPr>
          <w:rFonts w:ascii="Times New Roman" w:hAnsi="Times New Roman" w:cs="Times New Roman"/>
          <w:sz w:val="20"/>
          <w:szCs w:val="20"/>
        </w:rPr>
        <w:t>; 66:03:</w:t>
      </w:r>
      <w:r w:rsidR="007A2DB1" w:rsidRPr="00A4519A">
        <w:rPr>
          <w:rFonts w:ascii="Times New Roman" w:hAnsi="Times New Roman" w:cs="Times New Roman"/>
          <w:sz w:val="20"/>
          <w:szCs w:val="20"/>
        </w:rPr>
        <w:t>0000000</w:t>
      </w:r>
      <w:r w:rsidRPr="00A4519A">
        <w:rPr>
          <w:rFonts w:ascii="Times New Roman" w:hAnsi="Times New Roman" w:cs="Times New Roman"/>
          <w:sz w:val="20"/>
          <w:szCs w:val="20"/>
        </w:rPr>
        <w:t>:</w:t>
      </w:r>
      <w:r w:rsidR="007A2DB1" w:rsidRPr="00A4519A">
        <w:rPr>
          <w:rFonts w:ascii="Times New Roman" w:hAnsi="Times New Roman" w:cs="Times New Roman"/>
          <w:sz w:val="20"/>
          <w:szCs w:val="20"/>
        </w:rPr>
        <w:t>8</w:t>
      </w:r>
      <w:r w:rsidRPr="00A4519A">
        <w:rPr>
          <w:rFonts w:ascii="Times New Roman" w:hAnsi="Times New Roman" w:cs="Times New Roman"/>
          <w:sz w:val="20"/>
          <w:szCs w:val="20"/>
        </w:rPr>
        <w:t>3</w:t>
      </w:r>
      <w:r w:rsidR="007A2DB1" w:rsidRPr="00A4519A">
        <w:rPr>
          <w:rFonts w:ascii="Times New Roman" w:hAnsi="Times New Roman" w:cs="Times New Roman"/>
          <w:sz w:val="20"/>
          <w:szCs w:val="20"/>
        </w:rPr>
        <w:t>5; 66:03:0000000:</w:t>
      </w:r>
      <w:r w:rsidR="00BD3EF7">
        <w:rPr>
          <w:rFonts w:ascii="Times New Roman" w:hAnsi="Times New Roman" w:cs="Times New Roman"/>
          <w:sz w:val="20"/>
          <w:szCs w:val="20"/>
        </w:rPr>
        <w:t>858</w:t>
      </w:r>
      <w:r w:rsidR="007A2DB1" w:rsidRPr="00A4519A">
        <w:rPr>
          <w:rFonts w:ascii="Times New Roman" w:hAnsi="Times New Roman" w:cs="Times New Roman"/>
          <w:sz w:val="20"/>
          <w:szCs w:val="20"/>
        </w:rPr>
        <w:t>; 66:03:</w:t>
      </w:r>
      <w:r w:rsidR="00BD3EF7">
        <w:rPr>
          <w:rFonts w:ascii="Times New Roman" w:hAnsi="Times New Roman" w:cs="Times New Roman"/>
          <w:sz w:val="20"/>
          <w:szCs w:val="20"/>
        </w:rPr>
        <w:t>1601037</w:t>
      </w:r>
      <w:r w:rsidR="007A2DB1" w:rsidRPr="00A4519A">
        <w:rPr>
          <w:rFonts w:ascii="Times New Roman" w:hAnsi="Times New Roman" w:cs="Times New Roman"/>
          <w:sz w:val="20"/>
          <w:szCs w:val="20"/>
        </w:rPr>
        <w:t>:</w:t>
      </w:r>
      <w:r w:rsidR="00BD3EF7">
        <w:rPr>
          <w:rFonts w:ascii="Times New Roman" w:hAnsi="Times New Roman" w:cs="Times New Roman"/>
          <w:sz w:val="20"/>
          <w:szCs w:val="20"/>
        </w:rPr>
        <w:t>481</w:t>
      </w:r>
      <w:r w:rsidR="007A2DB1" w:rsidRPr="00A4519A">
        <w:rPr>
          <w:rFonts w:ascii="Times New Roman" w:hAnsi="Times New Roman" w:cs="Times New Roman"/>
          <w:sz w:val="20"/>
          <w:szCs w:val="20"/>
        </w:rPr>
        <w:t xml:space="preserve">, </w:t>
      </w:r>
      <w:r w:rsidR="00BD3EF7" w:rsidRPr="00A4519A">
        <w:rPr>
          <w:rFonts w:ascii="Times New Roman" w:hAnsi="Times New Roman" w:cs="Times New Roman"/>
          <w:sz w:val="20"/>
          <w:szCs w:val="20"/>
        </w:rPr>
        <w:t>66:03:</w:t>
      </w:r>
      <w:r w:rsidR="00BD3EF7">
        <w:rPr>
          <w:rFonts w:ascii="Times New Roman" w:hAnsi="Times New Roman" w:cs="Times New Roman"/>
          <w:sz w:val="20"/>
          <w:szCs w:val="20"/>
        </w:rPr>
        <w:t>1601037</w:t>
      </w:r>
      <w:r w:rsidR="00BD3EF7" w:rsidRPr="00A4519A">
        <w:rPr>
          <w:rFonts w:ascii="Times New Roman" w:hAnsi="Times New Roman" w:cs="Times New Roman"/>
          <w:sz w:val="20"/>
          <w:szCs w:val="20"/>
        </w:rPr>
        <w:t>:</w:t>
      </w:r>
      <w:r w:rsidR="00BD3EF7">
        <w:rPr>
          <w:rFonts w:ascii="Times New Roman" w:hAnsi="Times New Roman" w:cs="Times New Roman"/>
          <w:sz w:val="20"/>
          <w:szCs w:val="20"/>
        </w:rPr>
        <w:t xml:space="preserve">545, </w:t>
      </w:r>
      <w:r w:rsidR="00BD3EF7" w:rsidRPr="00A4519A">
        <w:rPr>
          <w:rFonts w:ascii="Times New Roman" w:hAnsi="Times New Roman" w:cs="Times New Roman"/>
          <w:sz w:val="20"/>
          <w:szCs w:val="20"/>
        </w:rPr>
        <w:t>66:03:</w:t>
      </w:r>
      <w:r w:rsidR="00BD3EF7">
        <w:rPr>
          <w:rFonts w:ascii="Times New Roman" w:hAnsi="Times New Roman" w:cs="Times New Roman"/>
          <w:sz w:val="20"/>
          <w:szCs w:val="20"/>
        </w:rPr>
        <w:t>1601037</w:t>
      </w:r>
      <w:r w:rsidR="00BD3EF7" w:rsidRPr="00A4519A">
        <w:rPr>
          <w:rFonts w:ascii="Times New Roman" w:hAnsi="Times New Roman" w:cs="Times New Roman"/>
          <w:sz w:val="20"/>
          <w:szCs w:val="20"/>
        </w:rPr>
        <w:t>:</w:t>
      </w:r>
      <w:r w:rsidR="00BD3EF7">
        <w:rPr>
          <w:rFonts w:ascii="Times New Roman" w:hAnsi="Times New Roman" w:cs="Times New Roman"/>
          <w:sz w:val="20"/>
          <w:szCs w:val="20"/>
        </w:rPr>
        <w:t xml:space="preserve">550, </w:t>
      </w:r>
      <w:r w:rsidR="00BD3EF7" w:rsidRPr="00A4519A">
        <w:rPr>
          <w:rFonts w:ascii="Times New Roman" w:hAnsi="Times New Roman" w:cs="Times New Roman"/>
          <w:sz w:val="20"/>
          <w:szCs w:val="20"/>
        </w:rPr>
        <w:t>66:03:</w:t>
      </w:r>
      <w:r w:rsidR="00BD3EF7">
        <w:rPr>
          <w:rFonts w:ascii="Times New Roman" w:hAnsi="Times New Roman" w:cs="Times New Roman"/>
          <w:sz w:val="20"/>
          <w:szCs w:val="20"/>
        </w:rPr>
        <w:t>1601037</w:t>
      </w:r>
      <w:r w:rsidR="00BD3EF7" w:rsidRPr="00A4519A">
        <w:rPr>
          <w:rFonts w:ascii="Times New Roman" w:hAnsi="Times New Roman" w:cs="Times New Roman"/>
          <w:sz w:val="20"/>
          <w:szCs w:val="20"/>
        </w:rPr>
        <w:t>:</w:t>
      </w:r>
      <w:r w:rsidR="00BD3EF7">
        <w:rPr>
          <w:rFonts w:ascii="Times New Roman" w:hAnsi="Times New Roman" w:cs="Times New Roman"/>
          <w:sz w:val="20"/>
          <w:szCs w:val="20"/>
        </w:rPr>
        <w:t>546</w:t>
      </w:r>
      <w:r w:rsidR="007A2DB1" w:rsidRPr="00A4519A">
        <w:rPr>
          <w:rFonts w:ascii="Times New Roman" w:hAnsi="Times New Roman" w:cs="Times New Roman"/>
          <w:sz w:val="20"/>
          <w:szCs w:val="20"/>
        </w:rPr>
        <w:t>)</w:t>
      </w:r>
      <w:r w:rsidRPr="00A4519A">
        <w:rPr>
          <w:rFonts w:ascii="Times New Roman" w:hAnsi="Times New Roman" w:cs="Times New Roman"/>
          <w:sz w:val="20"/>
          <w:szCs w:val="20"/>
        </w:rPr>
        <w:t>. О</w:t>
      </w:r>
      <w:r w:rsidR="00A27668" w:rsidRPr="00A4519A">
        <w:rPr>
          <w:rFonts w:ascii="Times New Roman" w:hAnsi="Times New Roman" w:cs="Times New Roman"/>
          <w:sz w:val="20"/>
          <w:szCs w:val="20"/>
        </w:rPr>
        <w:t>бщ</w:t>
      </w:r>
      <w:r w:rsidRPr="00A4519A">
        <w:rPr>
          <w:rFonts w:ascii="Times New Roman" w:hAnsi="Times New Roman" w:cs="Times New Roman"/>
          <w:sz w:val="20"/>
          <w:szCs w:val="20"/>
        </w:rPr>
        <w:t>ая</w:t>
      </w:r>
      <w:r w:rsidR="00A27668" w:rsidRPr="00A4519A">
        <w:rPr>
          <w:rFonts w:ascii="Times New Roman" w:hAnsi="Times New Roman" w:cs="Times New Roman"/>
          <w:sz w:val="20"/>
          <w:szCs w:val="20"/>
        </w:rPr>
        <w:t xml:space="preserve"> площадь</w:t>
      </w:r>
      <w:r w:rsidR="00AC3008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BD3EF7">
        <w:rPr>
          <w:rFonts w:ascii="Times New Roman" w:hAnsi="Times New Roman" w:cs="Times New Roman"/>
          <w:sz w:val="20"/>
          <w:szCs w:val="20"/>
        </w:rPr>
        <w:t>5813</w:t>
      </w:r>
      <w:r w:rsidRPr="00A4519A">
        <w:rPr>
          <w:rFonts w:ascii="Times New Roman" w:hAnsi="Times New Roman" w:cs="Times New Roman"/>
          <w:sz w:val="20"/>
          <w:szCs w:val="20"/>
        </w:rPr>
        <w:t xml:space="preserve">,0 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="00F24024" w:rsidRPr="00A4519A">
        <w:rPr>
          <w:rFonts w:ascii="Times New Roman" w:hAnsi="Times New Roman" w:cs="Times New Roman"/>
          <w:sz w:val="20"/>
          <w:szCs w:val="20"/>
        </w:rPr>
        <w:t>кв</w:t>
      </w:r>
      <w:proofErr w:type="spellEnd"/>
      <w:r w:rsidR="00F24024" w:rsidRPr="00A4519A">
        <w:rPr>
          <w:rFonts w:ascii="Times New Roman" w:hAnsi="Times New Roman" w:cs="Times New Roman"/>
          <w:sz w:val="20"/>
          <w:szCs w:val="20"/>
        </w:rPr>
        <w:t xml:space="preserve"> м.</w:t>
      </w:r>
    </w:p>
    <w:p w:rsidR="000B628D" w:rsidRPr="00A4519A" w:rsidRDefault="005C5D29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 </w:t>
      </w:r>
      <w:r w:rsidR="000B628D" w:rsidRPr="00A4519A">
        <w:rPr>
          <w:rFonts w:ascii="Times New Roman" w:hAnsi="Times New Roman" w:cs="Times New Roman"/>
          <w:sz w:val="20"/>
          <w:szCs w:val="20"/>
        </w:rPr>
        <w:t xml:space="preserve">Адрес, по которому заинтересованные лица могут ознакомится с поступившим ходатайством об установлении сервитута: Свердловская область, п. Арти, ул. Ленина, д. 100, Телефон 8(34391)21330. Время приема заинтересованных лиц: понедельник, среда, пятница, с 8-00 до 17-00. Срок подачи заявлений об учете прав на земельные участки – до </w:t>
      </w:r>
      <w:r w:rsidR="00BD3EF7">
        <w:rPr>
          <w:rFonts w:ascii="Times New Roman" w:hAnsi="Times New Roman" w:cs="Times New Roman"/>
          <w:sz w:val="20"/>
          <w:szCs w:val="20"/>
        </w:rPr>
        <w:t>10.01</w:t>
      </w:r>
      <w:r w:rsidR="007C6796" w:rsidRPr="00A4519A">
        <w:rPr>
          <w:rFonts w:ascii="Times New Roman" w:hAnsi="Times New Roman" w:cs="Times New Roman"/>
          <w:sz w:val="20"/>
          <w:szCs w:val="20"/>
        </w:rPr>
        <w:t>.</w:t>
      </w:r>
      <w:r w:rsidR="00BB700A" w:rsidRPr="00A4519A">
        <w:rPr>
          <w:rFonts w:ascii="Times New Roman" w:hAnsi="Times New Roman" w:cs="Times New Roman"/>
          <w:sz w:val="20"/>
          <w:szCs w:val="20"/>
        </w:rPr>
        <w:t>202</w:t>
      </w:r>
      <w:r w:rsidR="00BD3EF7">
        <w:rPr>
          <w:rFonts w:ascii="Times New Roman" w:hAnsi="Times New Roman" w:cs="Times New Roman"/>
          <w:sz w:val="20"/>
          <w:szCs w:val="20"/>
        </w:rPr>
        <w:t>2</w:t>
      </w:r>
      <w:r w:rsidR="00BB700A" w:rsidRPr="00A4519A">
        <w:rPr>
          <w:rFonts w:ascii="Times New Roman" w:hAnsi="Times New Roman" w:cs="Times New Roman"/>
          <w:sz w:val="20"/>
          <w:szCs w:val="20"/>
        </w:rPr>
        <w:t>г.</w:t>
      </w:r>
    </w:p>
    <w:p w:rsidR="000B628D" w:rsidRPr="00A4519A" w:rsidRDefault="00525AF8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7C14CC" w:rsidRPr="00A4519A">
        <w:rPr>
          <w:rFonts w:ascii="Times New Roman" w:hAnsi="Times New Roman" w:cs="Times New Roman"/>
          <w:sz w:val="20"/>
          <w:szCs w:val="20"/>
        </w:rPr>
        <w:t>Данное сообщение о поступившем ходатайстве об установлении публичного сервитута размещено в</w:t>
      </w:r>
      <w:r w:rsidR="00F24024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A100E6">
        <w:rPr>
          <w:rFonts w:ascii="Times New Roman" w:hAnsi="Times New Roman" w:cs="Times New Roman"/>
          <w:sz w:val="20"/>
          <w:szCs w:val="20"/>
        </w:rPr>
        <w:t xml:space="preserve">Муниципальном вестнике </w:t>
      </w:r>
      <w:r w:rsidR="0005792B" w:rsidRPr="00A4519A">
        <w:rPr>
          <w:rFonts w:ascii="Times New Roman" w:hAnsi="Times New Roman" w:cs="Times New Roman"/>
          <w:sz w:val="20"/>
          <w:szCs w:val="20"/>
        </w:rPr>
        <w:t>газет</w:t>
      </w:r>
      <w:r w:rsidR="00A100E6">
        <w:rPr>
          <w:rFonts w:ascii="Times New Roman" w:hAnsi="Times New Roman" w:cs="Times New Roman"/>
          <w:sz w:val="20"/>
          <w:szCs w:val="20"/>
        </w:rPr>
        <w:t>ы</w:t>
      </w:r>
      <w:r w:rsidR="00B76210" w:rsidRPr="00A4519A">
        <w:rPr>
          <w:rFonts w:ascii="Times New Roman" w:hAnsi="Times New Roman" w:cs="Times New Roman"/>
          <w:sz w:val="20"/>
          <w:szCs w:val="20"/>
        </w:rPr>
        <w:t xml:space="preserve"> 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«Артинские Вести», на официальном сайте </w:t>
      </w:r>
      <w:r w:rsidR="002D2C20" w:rsidRPr="00A4519A">
        <w:rPr>
          <w:rFonts w:ascii="Times New Roman" w:hAnsi="Times New Roman" w:cs="Times New Roman"/>
          <w:sz w:val="20"/>
          <w:szCs w:val="20"/>
        </w:rPr>
        <w:t>Администрации</w:t>
      </w:r>
      <w:r w:rsidR="007C14CC" w:rsidRPr="00A4519A">
        <w:rPr>
          <w:rFonts w:ascii="Times New Roman" w:hAnsi="Times New Roman" w:cs="Times New Roman"/>
          <w:sz w:val="20"/>
          <w:szCs w:val="20"/>
        </w:rPr>
        <w:t xml:space="preserve"> Артинского городского округа   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www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arti</w:t>
      </w:r>
      <w:r w:rsidR="002D2C20" w:rsidRPr="00A4519A">
        <w:rPr>
          <w:rFonts w:ascii="Times New Roman" w:hAnsi="Times New Roman" w:cs="Times New Roman"/>
          <w:sz w:val="20"/>
          <w:szCs w:val="20"/>
        </w:rPr>
        <w:t>-</w:t>
      </w:r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go</w:t>
      </w:r>
      <w:r w:rsidR="002D2C20" w:rsidRPr="00A4519A">
        <w:rPr>
          <w:rFonts w:ascii="Times New Roman" w:hAnsi="Times New Roman" w:cs="Times New Roman"/>
          <w:sz w:val="20"/>
          <w:szCs w:val="20"/>
        </w:rPr>
        <w:t>.</w:t>
      </w:r>
      <w:proofErr w:type="spellStart"/>
      <w:r w:rsidR="002D2C20" w:rsidRPr="00A4519A">
        <w:rPr>
          <w:rFonts w:ascii="Times New Roman" w:hAnsi="Times New Roman" w:cs="Times New Roman"/>
          <w:sz w:val="20"/>
          <w:szCs w:val="20"/>
          <w:lang w:val="en-US"/>
        </w:rPr>
        <w:t>ru</w:t>
      </w:r>
      <w:proofErr w:type="spellEnd"/>
      <w:r w:rsidR="007C14CC" w:rsidRPr="00A4519A">
        <w:rPr>
          <w:rFonts w:ascii="Times New Roman" w:hAnsi="Times New Roman" w:cs="Times New Roman"/>
          <w:sz w:val="20"/>
          <w:szCs w:val="20"/>
        </w:rPr>
        <w:t xml:space="preserve"> .</w:t>
      </w:r>
    </w:p>
    <w:p w:rsidR="00D70F43" w:rsidRPr="00A4519A" w:rsidRDefault="005C261B" w:rsidP="005C261B">
      <w:pPr>
        <w:tabs>
          <w:tab w:val="left" w:pos="9781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A4519A">
        <w:rPr>
          <w:rFonts w:ascii="Times New Roman" w:hAnsi="Times New Roman" w:cs="Times New Roman"/>
          <w:sz w:val="20"/>
          <w:szCs w:val="20"/>
        </w:rPr>
        <w:t xml:space="preserve">     </w:t>
      </w:r>
      <w:r w:rsidR="00BB700A" w:rsidRPr="00A4519A">
        <w:rPr>
          <w:rFonts w:ascii="Times New Roman" w:hAnsi="Times New Roman" w:cs="Times New Roman"/>
          <w:sz w:val="20"/>
          <w:szCs w:val="20"/>
        </w:rPr>
        <w:t>Графическое описание границ публичного сервитута</w:t>
      </w:r>
      <w:r w:rsidR="00295496" w:rsidRPr="00A4519A">
        <w:rPr>
          <w:rFonts w:ascii="Times New Roman" w:hAnsi="Times New Roman" w:cs="Times New Roman"/>
          <w:sz w:val="20"/>
          <w:szCs w:val="20"/>
        </w:rPr>
        <w:t>:</w:t>
      </w:r>
      <w:r w:rsidR="00DC1077" w:rsidRPr="00A4519A">
        <w:rPr>
          <w:rFonts w:ascii="Times New Roman" w:hAnsi="Times New Roman" w:cs="Times New Roman"/>
          <w:sz w:val="20"/>
          <w:szCs w:val="20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860"/>
      </w:tblGrid>
      <w:tr w:rsidR="00BD3EF7" w:rsidTr="00BD3EF7">
        <w:trPr>
          <w:cantSplit/>
          <w:tblHeader/>
        </w:trPr>
        <w:tc>
          <w:tcPr>
            <w:tcW w:w="9860" w:type="dxa"/>
            <w:tcBorders>
              <w:bottom w:val="single" w:sz="4" w:space="0" w:color="auto"/>
            </w:tcBorders>
            <w:shd w:val="clear" w:color="auto" w:fill="auto"/>
          </w:tcPr>
          <w:p w:rsidR="00BD3EF7" w:rsidRPr="002D0954" w:rsidRDefault="00BD3EF7" w:rsidP="006E4C30">
            <w:pPr>
              <w:spacing w:before="60" w:after="60"/>
              <w:jc w:val="center"/>
            </w:pPr>
            <w:r>
              <w:t>План границ публичного сервитута</w:t>
            </w:r>
          </w:p>
        </w:tc>
      </w:tr>
      <w:tr w:rsidR="00BD3EF7" w:rsidTr="00BD3EF7">
        <w:tc>
          <w:tcPr>
            <w:tcW w:w="9860" w:type="dxa"/>
            <w:tcBorders>
              <w:bottom w:val="single" w:sz="4" w:space="0" w:color="auto"/>
            </w:tcBorders>
            <w:shd w:val="clear" w:color="auto" w:fill="auto"/>
          </w:tcPr>
          <w:p w:rsidR="00BD3EF7" w:rsidRDefault="00BD3EF7" w:rsidP="006E4C30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" o:spid="_x0000_s1028" type="#_x0000_t75" style="position:absolute;left:0;text-align:left;margin-left:0;margin-top:0;width:50pt;height:50pt;z-index:251659264;visibility:hidden;mso-position-horizontal-relative:text;mso-position-vertical-relative:text">
                  <o:lock v:ext="edit" selection="t"/>
                </v:shape>
              </w:pict>
            </w:r>
            <w:bookmarkStart w:id="0" w:name="_GoBack"/>
            <w:r>
              <w:rPr>
                <w:noProof/>
                <w:lang w:eastAsia="ru-RU"/>
              </w:rPr>
              <w:drawing>
                <wp:inline distT="0" distB="0" distL="0" distR="0" wp14:anchorId="057EA89B" wp14:editId="6716E7B2">
                  <wp:extent cx="6191250" cy="4648200"/>
                  <wp:effectExtent l="0" t="0" r="0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e86332e-ed92-4cc3-968a-45ad02c145e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0" cy="4648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95496" w:rsidRDefault="00295496" w:rsidP="00BD3EF7">
      <w:pPr>
        <w:pStyle w:val="a6"/>
        <w:kinsoku w:val="0"/>
        <w:overflowPunct w:val="0"/>
        <w:spacing w:before="103"/>
        <w:ind w:left="0"/>
        <w:rPr>
          <w:w w:val="110"/>
          <w:sz w:val="20"/>
          <w:szCs w:val="20"/>
        </w:rPr>
      </w:pPr>
    </w:p>
    <w:sectPr w:rsidR="00295496" w:rsidSect="005C261B">
      <w:pgSz w:w="11906" w:h="16838"/>
      <w:pgMar w:top="568" w:right="1133" w:bottom="28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7D685E"/>
    <w:rsid w:val="00031256"/>
    <w:rsid w:val="000568CF"/>
    <w:rsid w:val="0005792B"/>
    <w:rsid w:val="000703CE"/>
    <w:rsid w:val="00080A31"/>
    <w:rsid w:val="00091859"/>
    <w:rsid w:val="000B628D"/>
    <w:rsid w:val="000D2B63"/>
    <w:rsid w:val="001157BA"/>
    <w:rsid w:val="001525DA"/>
    <w:rsid w:val="00227C18"/>
    <w:rsid w:val="00295496"/>
    <w:rsid w:val="002D2C20"/>
    <w:rsid w:val="00317586"/>
    <w:rsid w:val="003205D7"/>
    <w:rsid w:val="003823A3"/>
    <w:rsid w:val="003D671A"/>
    <w:rsid w:val="003E0431"/>
    <w:rsid w:val="004252E3"/>
    <w:rsid w:val="00444387"/>
    <w:rsid w:val="00494341"/>
    <w:rsid w:val="004C0926"/>
    <w:rsid w:val="00525AF8"/>
    <w:rsid w:val="0053752B"/>
    <w:rsid w:val="005653A5"/>
    <w:rsid w:val="00586451"/>
    <w:rsid w:val="005B6449"/>
    <w:rsid w:val="005C261B"/>
    <w:rsid w:val="005C5D29"/>
    <w:rsid w:val="005E3BB5"/>
    <w:rsid w:val="006339C7"/>
    <w:rsid w:val="00636C61"/>
    <w:rsid w:val="0066002A"/>
    <w:rsid w:val="006A4075"/>
    <w:rsid w:val="006F3DB6"/>
    <w:rsid w:val="00753560"/>
    <w:rsid w:val="007926F4"/>
    <w:rsid w:val="007A2DB1"/>
    <w:rsid w:val="007C14CC"/>
    <w:rsid w:val="007C6796"/>
    <w:rsid w:val="007D685E"/>
    <w:rsid w:val="0088652A"/>
    <w:rsid w:val="008939D4"/>
    <w:rsid w:val="009451D9"/>
    <w:rsid w:val="00945B69"/>
    <w:rsid w:val="00951C03"/>
    <w:rsid w:val="009545AD"/>
    <w:rsid w:val="00982B2A"/>
    <w:rsid w:val="00982B3A"/>
    <w:rsid w:val="009F3A77"/>
    <w:rsid w:val="00A025D9"/>
    <w:rsid w:val="00A100E6"/>
    <w:rsid w:val="00A2734B"/>
    <w:rsid w:val="00A27668"/>
    <w:rsid w:val="00A4519A"/>
    <w:rsid w:val="00AC3008"/>
    <w:rsid w:val="00B02163"/>
    <w:rsid w:val="00B153F1"/>
    <w:rsid w:val="00B33683"/>
    <w:rsid w:val="00B76210"/>
    <w:rsid w:val="00B82B7D"/>
    <w:rsid w:val="00BB700A"/>
    <w:rsid w:val="00BC7686"/>
    <w:rsid w:val="00BD3EF7"/>
    <w:rsid w:val="00C82021"/>
    <w:rsid w:val="00CC5612"/>
    <w:rsid w:val="00D45E80"/>
    <w:rsid w:val="00D70F43"/>
    <w:rsid w:val="00D852E8"/>
    <w:rsid w:val="00DC1077"/>
    <w:rsid w:val="00E34035"/>
    <w:rsid w:val="00ED6D9F"/>
    <w:rsid w:val="00EE751C"/>
    <w:rsid w:val="00F24024"/>
    <w:rsid w:val="00F36DB4"/>
    <w:rsid w:val="00F40B23"/>
    <w:rsid w:val="00F451B7"/>
    <w:rsid w:val="00F73010"/>
    <w:rsid w:val="00FD57C0"/>
    <w:rsid w:val="00FF1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35C4CEDE-31C6-405A-AB00-06956A885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3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7C14C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7C14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C14CC"/>
    <w:rPr>
      <w:rFonts w:ascii="Tahoma" w:hAnsi="Tahoma" w:cs="Tahoma"/>
      <w:sz w:val="16"/>
      <w:szCs w:val="16"/>
    </w:rPr>
  </w:style>
  <w:style w:type="paragraph" w:customStyle="1" w:styleId="ConsPlusNonformat">
    <w:name w:val="ConsPlusNonformat"/>
    <w:rsid w:val="00B33683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Body Text"/>
    <w:basedOn w:val="a"/>
    <w:link w:val="a7"/>
    <w:uiPriority w:val="1"/>
    <w:qFormat/>
    <w:rsid w:val="00B33683"/>
    <w:pPr>
      <w:widowControl w:val="0"/>
      <w:autoSpaceDE w:val="0"/>
      <w:autoSpaceDN w:val="0"/>
      <w:adjustRightInd w:val="0"/>
      <w:spacing w:after="0" w:line="240" w:lineRule="auto"/>
      <w:ind w:left="20"/>
    </w:pPr>
    <w:rPr>
      <w:rFonts w:ascii="Times New Roman" w:eastAsiaTheme="minorEastAsia" w:hAnsi="Times New Roman" w:cs="Times New Roman"/>
      <w:sz w:val="28"/>
      <w:szCs w:val="28"/>
      <w:lang w:eastAsia="ru-RU"/>
    </w:rPr>
  </w:style>
  <w:style w:type="character" w:customStyle="1" w:styleId="a7">
    <w:name w:val="Основной текст Знак"/>
    <w:basedOn w:val="a0"/>
    <w:link w:val="a6"/>
    <w:uiPriority w:val="1"/>
    <w:rsid w:val="00B33683"/>
    <w:rPr>
      <w:rFonts w:ascii="Times New Roman" w:eastAsiaTheme="minorEastAsia" w:hAnsi="Times New Roman" w:cs="Times New Roman"/>
      <w:sz w:val="28"/>
      <w:szCs w:val="28"/>
      <w:lang w:eastAsia="ru-RU"/>
    </w:rPr>
  </w:style>
  <w:style w:type="table" w:styleId="a8">
    <w:name w:val="Table Grid"/>
    <w:basedOn w:val="a1"/>
    <w:rsid w:val="00F451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ser5-pc</dc:creator>
  <cp:keywords/>
  <dc:description/>
  <cp:lastModifiedBy>Земля1</cp:lastModifiedBy>
  <cp:revision>3</cp:revision>
  <dcterms:created xsi:type="dcterms:W3CDTF">2021-11-30T04:05:00Z</dcterms:created>
  <dcterms:modified xsi:type="dcterms:W3CDTF">2021-11-30T04:12:00Z</dcterms:modified>
</cp:coreProperties>
</file>